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45"/>
        <w:gridCol w:w="833"/>
        <w:gridCol w:w="667"/>
        <w:gridCol w:w="183"/>
        <w:gridCol w:w="1418"/>
        <w:gridCol w:w="2524"/>
        <w:gridCol w:w="878"/>
        <w:gridCol w:w="283"/>
        <w:gridCol w:w="1418"/>
        <w:gridCol w:w="1559"/>
        <w:gridCol w:w="284"/>
        <w:gridCol w:w="3969"/>
      </w:tblGrid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Название проекта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055DBD" w:rsidRDefault="00301955" w:rsidP="003B79DA">
            <w:pPr>
              <w:pStyle w:val="Default"/>
              <w:jc w:val="both"/>
              <w:rPr>
                <w:rFonts w:eastAsiaTheme="minorEastAsia"/>
                <w:lang w:eastAsia="zh-CN"/>
              </w:rPr>
            </w:pPr>
            <w:r w:rsidRPr="003D6A81">
              <w:rPr>
                <w:color w:val="auto"/>
              </w:rPr>
              <w:t xml:space="preserve">Формирование инженерно-технологической среды </w:t>
            </w:r>
            <w:r w:rsidRPr="003D6A81">
              <w:rPr>
                <w:bCs/>
                <w:color w:val="auto"/>
                <w:lang w:val="en-US"/>
              </w:rPr>
              <w:t>ITN</w:t>
            </w:r>
            <w:r w:rsidRPr="003D6A81">
              <w:rPr>
                <w:bCs/>
                <w:color w:val="auto"/>
              </w:rPr>
              <w:t>-</w:t>
            </w:r>
            <w:proofErr w:type="spellStart"/>
            <w:r w:rsidRPr="003D6A81">
              <w:rPr>
                <w:bCs/>
                <w:color w:val="auto"/>
              </w:rPr>
              <w:t>Охта</w:t>
            </w:r>
            <w:proofErr w:type="spellEnd"/>
            <w:r w:rsidRPr="003D6A81">
              <w:rPr>
                <w:bCs/>
                <w:color w:val="auto"/>
              </w:rPr>
              <w:t xml:space="preserve"> на </w:t>
            </w:r>
            <w:r w:rsidRPr="003D6A81">
              <w:rPr>
                <w:color w:val="auto"/>
                <w:shd w:val="clear" w:color="auto" w:fill="FFFFFF"/>
              </w:rPr>
              <w:t>уровне начального, основного и среднего общего образования в условиях сетевого взаимодействия</w:t>
            </w:r>
            <w:r w:rsidRPr="003D6A81">
              <w:rPr>
                <w:color w:val="auto"/>
              </w:rPr>
              <w:t xml:space="preserve"> для обеспечения непрерывного конвергентного образования.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2 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Краткое описание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(отражает основную идею проекта, содержание проекта и наиболее значимые ожидаемые результаты)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3D6A81">
              <w:rPr>
                <w:rFonts w:eastAsia="DengXian"/>
                <w:b/>
                <w:iCs/>
                <w:color w:val="auto"/>
                <w:lang w:eastAsia="ru-RU"/>
              </w:rPr>
              <w:t>Идея проекта</w:t>
            </w:r>
            <w:r w:rsidRPr="003D6A81">
              <w:rPr>
                <w:rFonts w:eastAsia="DengXian"/>
                <w:iCs/>
                <w:color w:val="auto"/>
                <w:lang w:eastAsia="ru-RU"/>
              </w:rPr>
              <w:t xml:space="preserve"> заключается в </w:t>
            </w:r>
            <w:r w:rsidRPr="003D6A81">
              <w:rPr>
                <w:rFonts w:eastAsiaTheme="minorEastAsia"/>
                <w:color w:val="auto"/>
                <w:lang w:eastAsia="zh-CN"/>
              </w:rPr>
              <w:t xml:space="preserve">создании условий непрерывного конвергентного образования, </w:t>
            </w:r>
            <w:r w:rsidRPr="003D6A81">
              <w:rPr>
                <w:color w:val="auto"/>
              </w:rPr>
              <w:t>с целью реализации задач стратегии Национальной технологической инициативы.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  <w:t>Содержание проекта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включает в себя: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модернизацию учебного плана, обеспечивающего непрерывное междисциплинарное образование обучающихся и предполагающего организацию занятий с привлечением преподавателей образовательных учреждений высшего образования и научных сотрудников;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разработку и реализацию модульной программы междисциплинарного курса внеурочной деятельности;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погружения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среду</w:t>
            </w:r>
            <w:proofErr w:type="gramEnd"/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выстраивания маршрута их научного и карьерного роста в перспективе; </w:t>
            </w:r>
          </w:p>
          <w:p w:rsidR="00301955" w:rsidRPr="003D6A81" w:rsidRDefault="00301955" w:rsidP="003B79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      </w:r>
          </w:p>
          <w:p w:rsidR="00301955" w:rsidRPr="003D6A81" w:rsidRDefault="00301955" w:rsidP="003B79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проектно-исследовательской работы при подготовке к проектам кружкового движения НТИ;</w:t>
            </w:r>
          </w:p>
          <w:p w:rsidR="00301955" w:rsidRPr="003D6A81" w:rsidRDefault="00301955" w:rsidP="003B79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- обновление формы работы с обучающимися в классно-урочной системе;</w:t>
            </w:r>
          </w:p>
          <w:p w:rsidR="00301955" w:rsidRPr="003D6A81" w:rsidRDefault="00301955" w:rsidP="003B79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внедрение новых технологий в образовательный процесс на уровне начального, среднего и общего образования;</w:t>
            </w:r>
          </w:p>
          <w:p w:rsidR="00301955" w:rsidRPr="00F81A2B" w:rsidRDefault="00301955" w:rsidP="003B79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- реализация ранней профориентации и возможности междисциплинарного подхода в рамках классно-</w:t>
            </w:r>
            <w:r w:rsidRPr="00F8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урочной системы;</w:t>
            </w:r>
          </w:p>
          <w:p w:rsidR="00301955" w:rsidRPr="00F81A2B" w:rsidRDefault="00301955" w:rsidP="003B79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реализация сетевого взаимодействия с образовательными учреждениями, представителями производственных предприятий и организациями.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  <w:t>Значимые результаты проекта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: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-обеспечение участия в проектно-исследовательской работе 70% обучающихся 5-9 классов и 90% обучающихся 10-11 классов;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увеличение количества обучающихся – участников олимпиады НТИ,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«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Большие Вызовы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»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олимпиада школьников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Ломоносо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внедрение проектно-исследовательского метода на уровне начального, среднего и основного образования;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создание новых форм сетевого взаимодействия на уровне района и города (сетевые профильные сообщества в рамках движения НТИ) 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формирование среды для развития навыков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soft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skills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через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hard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skills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наоборот;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формирования среды для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World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skills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компетенций;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изменение подхода к основному общему образованию в предметной среде: информатика, естественно-научные предметы, конвергентные науки;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развитие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межпредметных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дисциплин в рамках проектно-исследовательских направлени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й и возможностей структуры ОДОД;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 развитие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умения обучающихся выстраивать межотраслевые проекты и создавать команду для их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Pr="000C4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способности обучающихся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мыслить системно и прогнозировать перспективы своей деятельности;</w:t>
            </w:r>
          </w:p>
          <w:p w:rsidR="00301955" w:rsidRPr="003D6A81" w:rsidRDefault="00301955" w:rsidP="003B79DA">
            <w:pPr>
              <w:pStyle w:val="Default"/>
              <w:jc w:val="both"/>
              <w:rPr>
                <w:bCs/>
                <w:color w:val="auto"/>
              </w:rPr>
            </w:pPr>
            <w:r w:rsidRPr="003D6A81">
              <w:rPr>
                <w:rFonts w:eastAsia="DengXian"/>
                <w:color w:val="auto"/>
                <w:lang w:eastAsia="ru-RU"/>
              </w:rPr>
              <w:t>- о</w:t>
            </w:r>
            <w:r w:rsidRPr="003D6A81">
              <w:rPr>
                <w:color w:val="auto"/>
              </w:rPr>
              <w:t xml:space="preserve">беспечить преемственность в профессиональном самоопределении и содержании образования на всех уровнях общего образования с учётом </w:t>
            </w:r>
            <w:r>
              <w:rPr>
                <w:bCs/>
                <w:color w:val="auto"/>
              </w:rPr>
              <w:t>конвергентного образования;</w:t>
            </w:r>
          </w:p>
          <w:p w:rsidR="00301955" w:rsidRPr="003D6A81" w:rsidRDefault="00301955" w:rsidP="003B79DA">
            <w:pPr>
              <w:pStyle w:val="Default"/>
              <w:jc w:val="both"/>
              <w:rPr>
                <w:bCs/>
                <w:color w:val="auto"/>
              </w:rPr>
            </w:pPr>
            <w:r w:rsidRPr="003D6A81">
              <w:rPr>
                <w:bCs/>
                <w:color w:val="auto"/>
              </w:rPr>
              <w:t xml:space="preserve">-повышение </w:t>
            </w:r>
            <w:r w:rsidRPr="000C4CA4">
              <w:rPr>
                <w:bCs/>
                <w:color w:val="000000" w:themeColor="text1"/>
              </w:rPr>
              <w:t xml:space="preserve">мотивации обучающихся </w:t>
            </w:r>
            <w:r w:rsidRPr="003D6A81">
              <w:rPr>
                <w:bCs/>
                <w:color w:val="auto"/>
              </w:rPr>
              <w:t>к изучению предметов естественно-научного цикла и использованию проектного метода в изучении</w:t>
            </w:r>
            <w:r>
              <w:rPr>
                <w:bCs/>
                <w:color w:val="auto"/>
              </w:rPr>
              <w:t>;</w:t>
            </w:r>
          </w:p>
          <w:p w:rsidR="00301955" w:rsidRPr="003D6A81" w:rsidRDefault="00301955" w:rsidP="003B79DA">
            <w:pPr>
              <w:pStyle w:val="Default"/>
              <w:jc w:val="both"/>
              <w:rPr>
                <w:bCs/>
                <w:color w:val="auto"/>
              </w:rPr>
            </w:pPr>
            <w:r w:rsidRPr="003D6A81">
              <w:rPr>
                <w:bCs/>
                <w:color w:val="auto"/>
              </w:rPr>
              <w:t xml:space="preserve">-формирование </w:t>
            </w:r>
            <w:r>
              <w:rPr>
                <w:bCs/>
                <w:color w:val="auto"/>
              </w:rPr>
              <w:t xml:space="preserve">интересов к </w:t>
            </w:r>
            <w:proofErr w:type="spellStart"/>
            <w:r>
              <w:rPr>
                <w:bCs/>
                <w:color w:val="auto"/>
              </w:rPr>
              <w:t>метапредметным</w:t>
            </w:r>
            <w:proofErr w:type="spellEnd"/>
            <w:r>
              <w:rPr>
                <w:bCs/>
                <w:color w:val="auto"/>
              </w:rPr>
              <w:t xml:space="preserve"> урока</w:t>
            </w:r>
            <w:r w:rsidRPr="003D6A81">
              <w:rPr>
                <w:bCs/>
                <w:color w:val="auto"/>
              </w:rPr>
              <w:t>м для изменения подхода к во</w:t>
            </w:r>
            <w:r>
              <w:rPr>
                <w:bCs/>
                <w:color w:val="auto"/>
              </w:rPr>
              <w:t>сприятию образовательной</w:t>
            </w:r>
            <w:r w:rsidRPr="003D6A81">
              <w:rPr>
                <w:bCs/>
                <w:color w:val="auto"/>
              </w:rPr>
              <w:t xml:space="preserve"> программы</w:t>
            </w:r>
            <w:r>
              <w:rPr>
                <w:bCs/>
                <w:color w:val="auto"/>
              </w:rPr>
              <w:t>.</w:t>
            </w:r>
            <w:r w:rsidRPr="003D6A81">
              <w:rPr>
                <w:bCs/>
                <w:color w:val="auto"/>
              </w:rPr>
              <w:t xml:space="preserve"> 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3 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Обоснование значимости и актуальности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(общая характеристика ситуации на начало реализации проекта, описание проблемы, которую планируется решать, причины обращения к разработке 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и реализации проекта, а также аргументация наличия проблемы доступными статистическими данными, основанными на факторах риска. Обоснование необходимости реализации проекта)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Одной из основных проблем изучения естественных наук в школе является отсутствие междисциплинарной конвергентной идеологии и междисциплинарной интеграции, создающих систему непрерывного образования и формирующих у обучающихся целостную картину мира. Сегодня изучение комплекса общенаучных дисциплин должно быть ориентировано на широкие направления образования, а не на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ленную узкую специализацию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6A81">
              <w:rPr>
                <w:sz w:val="14"/>
                <w:szCs w:val="14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Инновационным становится внедрение конвергентных технологий на уроках и во внеурочной деятельности обучающихся. Переход к принципу </w:t>
            </w:r>
            <w:proofErr w:type="spellStart"/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междисциплинарности</w:t>
            </w:r>
            <w:proofErr w:type="spellEnd"/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приведет к овладению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общего образования и будет способствовать развитию личности ребенка.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современной системе образования Санкт-Петербурга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создается различные центры дополнительного образования для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задач Олимпиады НТИ.  ГБОУ л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ицей №533 является образовательным учреждением как основного, так и дополнительного образования для решения задач формирования практико-ориентированной среды.  На сегодня созданы совместные программы кружкового движения НТИ и ВУЗов, а также Академии цифровых технологий и центров. Участниками проектных команд становятся обучающиеся различных школ, основная проблема заключается в отсутствии технологической возможности реализации проекта команды на базе школьных лаборатории.   Новая технологическая среда предполагает участие в различных проектах, таких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Большие Вызовы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Ломоно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сов»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(инженерные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подготовка к </w:t>
            </w:r>
            <w:r w:rsidRPr="000C4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которым невозможна без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обновленной материально-технической базы.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Статистика участников НТИ показывает, что с каждым годом все больше обучающихся Санкт-Петербурга становятся финалистами движения 2018 год-27 человек, 2019 – 35 человек. Ежегодно в поддержание технологических инициатив проходит Кубок губернатора по Робототехнике, созданы Центры цифрового образования «</w:t>
            </w:r>
            <w:proofErr w:type="spellStart"/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» и региональный проект «</w:t>
            </w:r>
            <w:proofErr w:type="spellStart"/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Инфин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>». Поскольку олимпиада включает движение 5-7 класс и 8-11 классы, необходимо создавать условия проектной деятельности с начальной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включая робототехнику для 1-4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выбора ЕГЭ за последние 3 года показал, что наиболее популярными предметами для сдачи ЕГЭ ОУ выпускников 11-ых классов являются обществознание 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 первом месте), история (на втором месте), физика и литература (на третьем месте), затем идут иностранные языки, география, информатика, биология и химия.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Востребованность рынка труда показывает переход в инженерно-технологические специальности, программирование и новые технологии, где наблюдается рост заработной платы, однако выпускники данных специальностей за исключение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IT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сектора не всегда обладают всеми необходимыми компетенциями.</w:t>
            </w:r>
          </w:p>
        </w:tc>
      </w:tr>
      <w:tr w:rsidR="00301955" w:rsidRPr="0080647E" w:rsidTr="003B79DA">
        <w:trPr>
          <w:trHeight w:val="1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4 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Цель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(описание ожидаемых позитивных изменений в состоянии проблемы, которым будет способствовать реализация проекта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hAnsi="Times New Roman" w:cs="Times New Roman"/>
                <w:b/>
                <w:sz w:val="24"/>
                <w:szCs w:val="24"/>
              </w:rPr>
              <w:t>Целью проекта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создание конвергентной образовательной инженерно-технологической среды для обеспечения непрерывного конвергентного </w:t>
            </w:r>
            <w:r w:rsidRPr="00F62EA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62EA3">
              <w:rPr>
                <w:rFonts w:ascii="Times New Roman" w:hAnsi="Times New Roman" w:cs="Times New Roman"/>
              </w:rPr>
              <w:t xml:space="preserve">, через </w:t>
            </w:r>
            <w:r w:rsidRPr="00F62EA3">
              <w:rPr>
                <w:rFonts w:ascii="Times New Roman" w:hAnsi="Times New Roman" w:cs="Times New Roman"/>
                <w:sz w:val="24"/>
                <w:szCs w:val="24"/>
              </w:rPr>
              <w:t>приобщение междисциплинарной конвергентной идеологии и междисциплинарной интеграции в изучении естественнонаучных</w:t>
            </w:r>
            <w:r w:rsidRPr="003D6A8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формирование исследовательской культуры посредством включения в открытую научно-образовательную среду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 Для этого необходимо: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формирование инженерно-технологической среды;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изменение подхода к реализации начального, среднего и основного общего образования для предметов математического и естественно-научного цикла;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продвижение олимпиады НТИ и увеличение количества участников;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создание сетевой модели по реализации проектов НТИ в районе и в городе;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формирование методической базы образовательных программ с учетом новой среды;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разработка и проведение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уроков на стыке наук;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внедрение проектно-исследовательской работы в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образовательный процесс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развитие движения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WorldSkills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получение компетенций в рамках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soft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skills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навыков для программы НТИ у обучающихся;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ание новых компетенций учителей и педагогов.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В ход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е реализации проекта в рамках лицея будут сформированы новые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подходы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 преподаванию предметов технического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естественно-научного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цикла, появятся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межпредметные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методические разработки и создана единая непрерывная проектно-исследовательская среда от классно-урочной до внеурочной деятельности.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-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Дата начала реализации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(ДД.ММ.ГГГГ)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01.09.2021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Дата окончания реализации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(ДД.ММ.ГГГГ)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01.09.2022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Продолжительность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Количество дней и (или) месяцев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12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месяцев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Количество </w:t>
            </w:r>
            <w:proofErr w:type="spellStart"/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благополучателей</w:t>
            </w:r>
            <w:proofErr w:type="spellEnd"/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 проекта - жителей Санкт-Петербурга,</w:t>
            </w: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br/>
              <w:t>в том числе:</w:t>
            </w: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000 человек </w:t>
            </w:r>
          </w:p>
        </w:tc>
      </w:tr>
      <w:tr w:rsidR="00301955" w:rsidRPr="0080647E" w:rsidTr="003B79DA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8.1.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Количество непосредственных участников проекта (обучающихся, родителей (законных представителей) обучающихся, руководящих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br/>
              <w:t>и педагогических работников)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2070– обучающиеся лицея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328 педагогических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руководящих работников</w:t>
            </w:r>
          </w:p>
        </w:tc>
      </w:tr>
      <w:tr w:rsidR="00301955" w:rsidRPr="0080647E" w:rsidTr="003B79DA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8.2.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Количество косвенных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благополучателей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проекта: к примеру, лиц, которые получат пользу от реализации проекта посредством получения новых знаний путем пользования интеллектуальным продуктом, созданным в ходе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реализации проекта: методическими материалами,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вебинарами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, иными наработками через информационно-телекоммуникационную сеть «Интернет» (далее – сеть Интернет) и (или) средства массовой информации (далее – СМИ)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1800 – обучающиеся ОУ района и города, участвующие в проекте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До 1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 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000 человек из сообществ школ-партнеров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ИМЦ районов, вузов - партнеров, предприятий - партнеров и организаций – партнеров.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До 200 –учителей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р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айона,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участвующие в проектно-исследовательской деятельности</w:t>
            </w:r>
          </w:p>
        </w:tc>
      </w:tr>
      <w:tr w:rsidR="00301955" w:rsidRPr="0080647E" w:rsidTr="003B79D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9 </w:t>
            </w: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9.1. Основное содержание проекта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</w:t>
            </w:r>
            <w:bookmarkStart w:id="0" w:name="_Hlk76500912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описание последовательности мероприятий, которые будут реализованы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br/>
              <w:t>в ходе проекта для решения задач, указанных в пункте 10 паспорта</w:t>
            </w:r>
            <w:bookmarkEnd w:id="0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. Краткое описание деятельности в ходе мероприятий проекта, пояснение, в чем их особенности, и как они способствуют достижению цели проекта, указанной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br/>
              <w:t>в пункте 4 паспорта. Полное описание деятельности в ходе мероприятий проекта, пояснение, в чем их особенности, и как они способствуют цели проекта, указанной в пункте 4 паспорта, осуществляется в комплексе мер по созданию базовой сетевой организации по выбранному(-ым) направлению(-ям) (с указанием конкретных сроков реализации каждого мероприятия программы), который является приложением к паспорту. Основные мероприятия проекта указаны в пункте 11 паспорта)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проектной команды до начала реализации проекта.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Поиск поставщиков согласно выбранному в проекте оборудованию.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Реали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з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а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ция единого стиля пространств проект в соответствии с разработанной концепцией «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ITN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Охта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»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проектных команд, согласно пункту 9.2.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и комплектация кабинетов, необходимых для реализации проекта.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Корректировка годового учебного плана ОУ в соответствии с изменениями в штатном расписании и появлении возможностей проектной деятельности для профильных классов в сформированном инженерно-технологическом пространстве.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7.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Подготовка педагогов к работе с новыми типами оборудования, согласно пункту 9.2.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8. Разработка планов урочной деятельности с внедрением проектного метода, внедрение в программы по предметам уроков НТИ за счет резервного времени.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9.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Формирование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медийного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сете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вого пространства на странице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10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Разработка сайта прое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кта, с привлечением партнёров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 Наименование направлений, описание проекта, привлечение новых сетевых партнеров.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11. Отбор педагогов для формирования команды наставников олимпиады НТИ.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12.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Корректировка программ ОДОД и внесение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изменений в рабочие программы в соответствии с новыми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метапредметными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подходами.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13.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Формирование плана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недель.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14.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плана защиты проектов.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15.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D95BD6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От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бор обучающихся в </w:t>
            </w:r>
            <w:proofErr w:type="gramStart"/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рамках  объединений</w:t>
            </w:r>
            <w:proofErr w:type="gramEnd"/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ОДОД по выбранным направлениям.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16. Выявление и по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ддержка одарённых обучающихся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их </w:t>
            </w:r>
            <w:proofErr w:type="spellStart"/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тьюторское</w:t>
            </w:r>
            <w:proofErr w:type="spellEnd"/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сопровождение для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участия в разр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аботке новых проектов по направлению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НТИ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17.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Пов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ышение квалификации педагогов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в выбранных </w:t>
            </w: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направлениях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совместно с Академией цифровых технологий.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18.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Запуск цикла уроков олимпиады НТИ в рамках образовательного процесса.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19. Формирование групп 1 года обучения в Центре цифрового образования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«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Инфин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IT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и»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 направлениям: экспериментальная физика, альтернативные источники энергии,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Big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Data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мобильные разработки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20.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Формирование групп 1 и 2 года обучения по направлениям: Яндекс –лицей, Программирование </w:t>
            </w:r>
            <w:proofErr w:type="gram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Python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, 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схемотехника</w:t>
            </w:r>
            <w:proofErr w:type="spellEnd"/>
            <w:proofErr w:type="gram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технология 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22.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Разработка планов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уроков в рамках естественно-научного цикла.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23. Формирование плана совместных меро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приятий по каждому направлению с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партнёрами лицея.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24.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Подача за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явки для регистрации на базе лицея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площадки для соревнований по направлению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W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orldSkills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25.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Размещение разработок уроков, проведенных с использованием обновленной материально-технической базы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26.</w:t>
            </w:r>
            <w:r w:rsidRPr="00C13E65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Реализация на базе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мероприятий районного,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регионального уровня в формате семинаров, соревнований, форумов, технологических олимпиад.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27.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Увеличение количества обучающихся ОДОД за счет реализации дополнительных направлений.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28. Работа с обучающимися по индивидуаль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ным образовательным </w:t>
            </w: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маршрутам в разные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периоды учебного процесса.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29.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Работа с обучающимися в сетевом взаимодействии при помощи имеющихся платформ: Пеликан,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30. Использован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ие опыта дистанционной работы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в 2019-2020 учебном году для вариативности образовательного процесса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с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обучающимся –участникам соревнований, олимпиад, сборов по новым направлениям.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31. Привлечение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едагогов района для создания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проектных команд и испо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льзования лабораторий другими образовательными учреждениями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32. Формирование районного инженерно-технологического центра по внедрению обновленных методов организации образовательного процесса.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33.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Достижение запланированных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показателей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по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ВСОШ.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34.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Достижение запланированных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показат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елей по олимпиадам НТИ, олимпиаде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«Ломоносов»,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турнирам по робототехнике, движениям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WorldSkills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региональным олимпиадам и конкурсам, таким как «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Биопрактикум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», конференции «Старт в науку», регионального конкурса проектно-исследовательских работ «Паруса науки», интегрированной олимпиады для начальных классов «Петербургские надежды»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35.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Создание и заполнение медиа-ресурса для уроков физики, химии, географии и биологии, информатике в созданном инженерно-технологическим пространствам.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36.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Создание каталога уроков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экспериментов и проектов в инженерно-технологической среде.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37.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Проведение чемпионатов по робототехнике на районном и городском уровне.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38.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Проведение мероприятий сетевого соо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бщества: соревнований, проектов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форумов для расширения сетевого взаимодействия.</w:t>
            </w:r>
          </w:p>
        </w:tc>
      </w:tr>
      <w:tr w:rsidR="00301955" w:rsidRPr="0080647E" w:rsidTr="003B79DA">
        <w:trPr>
          <w:trHeight w:val="2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9.2.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Механизм реализации проекта и исполнители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(описание, каким образом будет осуществляться управление проектом, и кто будет участвовать в его реализации. Указать, какие специалисты будут привлечены к реализации проекта. Также необходимо указать, какие организационные и кадровые изменения необходимы образовательной организации для реализации цели проекта, в том числе связанные с изменением штатного расписания)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Реализация п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роекта опирается на наличие в лицее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соответствующего кадрового потенциала. Управление проектом будет осуществляется проектной командой, обладающей соответственными уровнями компетенции: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- для осуществления закупок, внесения изменений в учебный план, распределения нагрузки по основному и дополнительному образованию, формированию классно-урочного и внеурочного расписания, организации образовательной программы пр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оектная команда включает в себя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: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директора </w:t>
            </w:r>
            <w:proofErr w:type="spellStart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Кунц</w:t>
            </w:r>
            <w:proofErr w:type="spellEnd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М.Ю., заместителя директора по АХР </w:t>
            </w:r>
            <w:proofErr w:type="spellStart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Жидаева</w:t>
            </w:r>
            <w:proofErr w:type="spellEnd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В.С., главного бухг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а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лтера </w:t>
            </w:r>
            <w:proofErr w:type="spellStart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Помогаева</w:t>
            </w:r>
            <w:proofErr w:type="spellEnd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А.В, заместителя директора по УВР Порецкого А.М.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, руководителя 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ЦЦО Шиловскую Е.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С., руководителя структурного подразделения </w:t>
            </w:r>
            <w:proofErr w:type="spellStart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Спицкую</w:t>
            </w:r>
            <w:proofErr w:type="spellEnd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А.А., специали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ста по связям с общественностью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, специалиста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по формированию медиа бренда лицея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, ответ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ственного за обновления сайта,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ответственного за социальные сети и мед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иа группы, дизайнера проектов;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- для реализации проекта </w:t>
            </w:r>
            <w:proofErr w:type="spellStart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инженерно</w:t>
            </w:r>
            <w:proofErr w:type="spellEnd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–технологического направления: Болдырева В.В – руководитель направления, учитель физики ВКК, проектная команда из учителей физики и преподавателей ОДОД по направлению технология и </w:t>
            </w:r>
            <w:proofErr w:type="spellStart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схемотехника</w:t>
            </w:r>
            <w:proofErr w:type="spellEnd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. Использование оборудования по обновлению классов 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lastRenderedPageBreak/>
              <w:t>физики и труда (станки с ЧПУ, моб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ильные физические лаборатории).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- для реализации проекта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val="en-US" w:eastAsia="ru-RU" w:bidi="ar-SA"/>
              </w:rPr>
              <w:t>IT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: руководитель Центра цифрового образования, учитель информатики Шиловская Е.С, педагог ОДОД по направлению 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val="en-US" w:eastAsia="ru-RU" w:bidi="ar-SA"/>
              </w:rPr>
              <w:t>VR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/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val="en-US" w:eastAsia="ru-RU" w:bidi="ar-SA"/>
              </w:rPr>
              <w:t>AR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педагоги ОДОД по направлениям «Р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обото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техника в начальных классах», «Р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обототехника 5-7 класс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ах»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, движение «</w:t>
            </w:r>
            <w:proofErr w:type="spellStart"/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val="en-US" w:eastAsia="ru-RU" w:bidi="ar-SA"/>
              </w:rPr>
              <w:t>WorldSkills</w:t>
            </w:r>
            <w:proofErr w:type="spellEnd"/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», педагоги </w:t>
            </w:r>
            <w:r w:rsidRPr="00D95BD6">
              <w:rPr>
                <w:rFonts w:ascii="Times New Roman" w:eastAsia="DengXian" w:hAnsi="Times New Roman" w:cs="Times New Roman"/>
                <w:iCs/>
                <w:color w:val="FF0000"/>
                <w:sz w:val="24"/>
                <w:szCs w:val="24"/>
                <w:lang w:eastAsia="ru-RU" w:bidi="ar-SA"/>
              </w:rPr>
              <w:t>объединения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 «Олимпиадное программирование» педагоги </w:t>
            </w: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по направлению Информатика, математ</w:t>
            </w:r>
            <w:r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>ика;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iCs/>
                <w:sz w:val="24"/>
                <w:szCs w:val="24"/>
                <w:lang w:eastAsia="ru-RU" w:bidi="ar-SA"/>
              </w:rPr>
              <w:t xml:space="preserve">- для реализации проекта   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SA"/>
              </w:rPr>
              <w:t>NBIC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 технологии  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гоги естественно-научного цикла: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А.А., 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руководитель направления, учитель географии, учитель химии Иванова Т.А., педагог ОДОД по направлению экология - Минеев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 Е.В., учителя физики и химии лицея. При и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спользовании лаборатории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ьтернативных источников энергии в 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качестве педагогов–консультантов будут привлечены: к.ф.н.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Михайлова С.В.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, к.х.н. Минеев Д.Ю.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Проектная команда каждого направления составляет план реализации целевых показателей, заявленных в проекте, годовой план по наполняемости групп по выбранным направлениям, годовой план методических разработок и проведения мета-предметных уроков. Все годовы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е планы освещаются на сайте лицея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и социальных сетях в соответствии со структурой: посещение обучающимися из организаций сетевых партнёров проектных классов, проведение мероприятий в проектных классах, 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т о поступающих в профильные ВУЗ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ы, в том числе по 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ранным проектным направлениям, о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тчет об участии в олимпиаде НТИ, план мероприятий, в которых 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участвовали педагоги проектного 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ления, количество обучающихся лицея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победителей и призеров олимпиад выбранного направления. Каждая проектная команда на старте проекта согласно дорожной карте разрабатывает план наполняемости групп, количества часов внеурочной деятельности в заявл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енном направлении с использованием определенного оборудования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. Педагоги проектной команды составляют совместные разработки </w:t>
            </w:r>
            <w:proofErr w:type="spellStart"/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уроков и «недель» проектно-исследовательской деятельности, в рамках которых будут проводится совместные уроки по каждому направлению с использованием имеющегося оборудования. Методические разработки размещаются на сайте в советующем направлении проекта и получаю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т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открыто оценку образовательным сообществом района и города. Одним из обязательных компонентов по реализации программы является защита проектов в выбранных направлениях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совместно с региональными ЦЦО «</w:t>
            </w:r>
            <w:proofErr w:type="spellStart"/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».</w:t>
            </w: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301955" w:rsidRPr="0080647E" w:rsidTr="003B79DA"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lastRenderedPageBreak/>
              <w:t>10. Задачи проекта</w:t>
            </w:r>
          </w:p>
        </w:tc>
        <w:tc>
          <w:tcPr>
            <w:tcW w:w="6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11. Основные мероприятия проекта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(далее - мероприятия)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12. Результаты решения задач проекта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(что будет достигнуто, что изменится в результате реализации проекта)</w:t>
            </w:r>
          </w:p>
        </w:tc>
      </w:tr>
      <w:tr w:rsidR="00301955" w:rsidRPr="0080647E" w:rsidTr="003B79DA"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Задача 1:</w:t>
            </w: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инженерно-технологического пространства для непрерывной инженерно-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технологческий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профилизации</w:t>
            </w:r>
            <w:proofErr w:type="spellEnd"/>
          </w:p>
        </w:tc>
        <w:tc>
          <w:tcPr>
            <w:tcW w:w="6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1. Комплектация учебных кабинет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ов согласно выбранной программе.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 Закупка оборудования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3. Создание соответствующих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медиаресурсов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 Комплектация кабинетов.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 Обучение пе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дагогов по выбранным программам.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6. Формирование трех направлений преобразования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пространства и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подпроектов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: альтернативные источники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энергии, робототехника, экспериментальна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я физика.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1. Появление новых кабинетов для решения проектных задач с единым стилем по проекту.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 Назначение ответственных за каждое из выбранных направлений.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3. Освещение задач в рамках выбранных направлений НТИ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 социальных сетях и на сайте лицея.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 Формирование сообщества компетентных педагогов ОУ для построения непрерывной системы образования.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301955" w:rsidRPr="0080647E" w:rsidTr="003B79DA">
        <w:tc>
          <w:tcPr>
            <w:tcW w:w="20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>1. Наполнение учебных кабинетов согласно плану материально-технического оборудования.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>2. Приведение пространства к единому стилю и формирование бренда нового пространства</w:t>
            </w:r>
            <w:r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>, согласно требования</w:t>
            </w:r>
            <w:r w:rsidRPr="001F1B81"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 xml:space="preserve">м проекта.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>3. Определение педагогов и утверждение</w:t>
            </w:r>
            <w:r w:rsidRPr="001F1B81"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 xml:space="preserve"> программ работы с учетом новых технологических возможностей.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 xml:space="preserve"> </w:t>
            </w:r>
            <w:r w:rsidRPr="001F1B81">
              <w:rPr>
                <w:rFonts w:ascii="Times New Roman" w:eastAsia="DengXian" w:hAnsi="Times New Roman"/>
                <w:sz w:val="24"/>
                <w:szCs w:val="24"/>
                <w:lang w:eastAsia="ru-RU"/>
              </w:rPr>
              <w:t>Создание многомерной модели сетевого взаимодействия.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ru-RU"/>
              </w:rPr>
            </w:pP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1. Материально-техническое переоснащение кабинетов роб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ототехники, физики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, биологии, географии.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 Созда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ние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коворкинг-простанств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медиа-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пространства для трансляции уроков, записи и проведения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открытых эф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иров. Создание возможности для пополн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ения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медиатеки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он-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лайн</w:t>
            </w:r>
            <w:proofErr w:type="spellEnd"/>
            <w:proofErr w:type="gram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уроков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для распространения опыта и привлечения новых сетевых партнеров.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3. Формирование новых кабинетов для реализации программы НТИ: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ITN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Охта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– лаборатория физики, лаборатория альтернативных источников энергии, лаборатория конструирования и программирования, центр машинного обучения. 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 Формирование сообщества педагогов для реализации поставленной задачи на уровне района.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 Разработка единой методики работы по использованию инженерно-технологической среды.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301955" w:rsidRPr="0080647E" w:rsidTr="003B79DA">
        <w:trPr>
          <w:trHeight w:val="297"/>
        </w:trPr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Задача 2:</w:t>
            </w: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учебных планов и комплектование учебных групп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70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1. Создание нового годового учебного плана для структуры ОДОД с внедрений новых направлений.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 Наполнение кружков по программам: робототехника, экспериментальная физика, альтернативные источники энергии, дополненная р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еальность как для обучающихся лицея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так и для района.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3. Проведение дней открытых дверей для освещения проекта.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Проведение уроков «О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лимпиады НТИ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»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 использованием нового оборудования.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 Создание условий для по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вышения мотивации обучающихся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Выявление и поддержках одаренных обучающихся.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5. Формирование учебных планов по реализации новых проектно-исследовательских методов.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6. Разработка уроков с использованием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метапредметного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подхода и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практикоориентированного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метода, согласно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задачам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ФГОС, обновлен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ной Программы развития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программы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р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еализации НТИ.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7. Разработать программу обучения школьников методам проектной деятельности, работе в команде, умению формировать проектную команду.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8. Разработка плана мероприятий по защите проектов в ОУ.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9.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Привлечение обучающихся других ОУ для реализации проектов под задачи олимпиады НТИ через </w:t>
            </w:r>
            <w:r w:rsidRPr="009633A1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работу объединений.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1.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Откорректированные учебные планы основного общего образования по пр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едметам физика, химия, биология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география с учетом междисциплинарного взаимодействия.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2. 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Новый  учебно</w:t>
            </w:r>
            <w:proofErr w:type="gram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-производственный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план с учетом внедрения новых направлений ОДОД..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3. Разработка и реализация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медиаплана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проекта для наполнения групп по новым направлениям ОДОД.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4. Учебные планы внедрения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недель.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 Методические разработки уроков естественно-научного цикла с использованием новых подходов.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6. Выявление и отбор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одарённых обучающихся, с выраженным инт</w:t>
            </w: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ересом для участия в про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ектной работе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задач НТИ.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7.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Программа обучения проектной деятельности для 5-11 классов.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8. Проведение уроков НТИ.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9. Комплектование команд участников олимпиады НТИ.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10. Новые </w:t>
            </w: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объединения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и увеличение групп уже суще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ствующих направлений кружков: «Ч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удеса робототехники», «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WorkdSkills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», «А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льте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рнативные источники энергии», «Экспериментальная физика», «У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мный город». </w:t>
            </w:r>
          </w:p>
        </w:tc>
      </w:tr>
      <w:tr w:rsidR="00301955" w:rsidRPr="0080647E" w:rsidTr="003B79DA">
        <w:trPr>
          <w:trHeight w:val="2093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1B2C1F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  <w:lastRenderedPageBreak/>
              <w:t>Задача 3:</w:t>
            </w:r>
          </w:p>
          <w:p w:rsidR="00301955" w:rsidRPr="001B2C1F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  <w:t>Достижение заявленных показателей реализации проекта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1. Проведение </w:t>
            </w:r>
            <w:proofErr w:type="spellStart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межпредметных</w:t>
            </w:r>
            <w:proofErr w:type="spellEnd"/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уроков.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 Увеличение числа участников олимпиады НТИ в выбранных направлениях.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 Привлечение обучающихся других школ для работы в созданном пространстве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6.Увеличение числа проектов в различных научно-исслед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овательских конкурсах города, выполненных 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обуча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ющимися лицея.</w:t>
            </w:r>
          </w:p>
          <w:p w:rsidR="00301955" w:rsidRPr="001F1B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Участие</w:t>
            </w:r>
            <w:r w:rsidRPr="001F1B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в городских и региональных конкурсах по робототехнике, инженерно-технологическому проектированию, экспериментальной физике, программированию.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1. Повышение мотивации участия школьников в научно-исследовательской деятельности организаций–партнеров.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2.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Создание районного сетевого сообщества олимпиады НТИ по поиску участников проектных групп.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3. Реализация расписания работы с преподавателями в свободной форме для вхождения в старт олимпиады НТИ.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4. Построение индивидуальных образовательных маршрутов для обучающихся, участвующих в проектно-исследова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тельской деятельности на базе 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лицея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 с</w:t>
            </w:r>
            <w:proofErr w:type="gram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использованием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ранее разработанных продуктов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в данной теме.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5. Реализация через школы-партнеры индивидуальных образовательных траекторий для обучающихся района, принимающих участие в проектном методе.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6. Достижение целевых показателей среди участников районных и региональных этапов различных олимпиад.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7. Достижение целевых показателей по участию в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олимпиаде НТИ.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8. Достижение целевых показателей в использовании педагогами выбранного оборудовани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я на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неделях в лицее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9. Достижение целевых показателей в использовании педагогами-предметниками выбранного оборудования на уроках.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10. Повышение качества образования по предметам естественно-научного цикла.</w:t>
            </w:r>
          </w:p>
        </w:tc>
      </w:tr>
      <w:tr w:rsidR="00301955" w:rsidRPr="0080647E" w:rsidTr="003B79DA"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lastRenderedPageBreak/>
              <w:t>13. Команда</w:t>
            </w: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проекта</w:t>
            </w: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Наименование позиции 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 команде проекта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Ф.И.О.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Контактный телефон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Адрес электронной почты</w:t>
            </w:r>
          </w:p>
        </w:tc>
      </w:tr>
      <w:tr w:rsidR="00301955" w:rsidRPr="00365DF3" w:rsidTr="003B79DA"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Авторы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Болдырева Валерия Викторовна </w:t>
            </w:r>
          </w:p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Спицкая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Анна Александровна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Шиловская Екатерина Сергеевна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+7(951)644-14-39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+7(953)348-45-93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+7(921)879-91-82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hyperlink r:id="rId4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vboldyrevaspo@ya.ru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5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spitskaya@mail.ru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6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shilovskayes@gmail.com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301955" w:rsidRPr="0080647E" w:rsidTr="003B79DA"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D4405D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Руководитель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E510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Спицкая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Анна Александровна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+7(953)348-45-93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</w:pPr>
            <w:hyperlink r:id="rId7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val="en-US" w:eastAsia="ru-RU" w:bidi="ar-SA"/>
                </w:rPr>
                <w:t>spitskaya@mail.ru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301955" w:rsidRPr="0080647E" w:rsidTr="003B79DA">
        <w:trPr>
          <w:trHeight w:val="1006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Исполнители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Помогаев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Алексей Вячеславович</w:t>
            </w:r>
          </w:p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Порецкий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Алексндр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Маркович</w:t>
            </w:r>
          </w:p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Шатров Лев Тимурович</w:t>
            </w:r>
          </w:p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Спицкая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Анна Александровна</w:t>
            </w:r>
          </w:p>
          <w:p w:rsidR="00301955" w:rsidRPr="009633A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9633A1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Болдырева Валерия Викторовна</w:t>
            </w:r>
          </w:p>
          <w:p w:rsidR="00301955" w:rsidRPr="009633A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9633A1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Иванова Татьяна Алексеевна</w:t>
            </w:r>
          </w:p>
          <w:p w:rsidR="00301955" w:rsidRPr="009633A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9633A1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Горных Александр Евгеньевич</w:t>
            </w:r>
          </w:p>
          <w:p w:rsidR="00301955" w:rsidRPr="00333BD8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Шиловская Екатерина Сергеевна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+7(921)333-38-73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+7(921)302-03-60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+7(911)833-80-36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+7(953)348-45-93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+7(951)644-14-39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+7(921)330-72-71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+7(905)256-52-53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+7(921)879-91-82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8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smileviper@gmail.com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9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pam-online@yandex.ru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10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shatrov.lev@mail.ru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11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spitskaya@mail.ru</w:t>
              </w:r>
            </w:hyperlink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12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vboldyrevaspo@ya.ru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13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tatiana.ivanova.748@gmail.com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14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paranemertes@gmail.com</w:t>
              </w:r>
            </w:hyperlink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hyperlink r:id="rId15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val="en-US" w:eastAsia="ru-RU" w:bidi="ar-SA"/>
                </w:rPr>
                <w:t>spitskaya</w:t>
              </w:r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@</w:t>
              </w:r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val="en-US" w:eastAsia="ru-RU" w:bidi="ar-SA"/>
                </w:rPr>
                <w:t>mail</w:t>
              </w:r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.</w:t>
              </w:r>
              <w:proofErr w:type="spellStart"/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val="en-US" w:eastAsia="ru-RU" w:bidi="ar-SA"/>
                </w:rPr>
                <w:t>ru</w:t>
              </w:r>
              <w:proofErr w:type="spellEnd"/>
            </w:hyperlink>
          </w:p>
        </w:tc>
      </w:tr>
      <w:tr w:rsidR="00301955" w:rsidRPr="0080647E" w:rsidTr="003B79DA">
        <w:tc>
          <w:tcPr>
            <w:tcW w:w="1460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14. Освещение проекта в сети Интернет и (или) СМИ (</w:t>
            </w:r>
            <w:proofErr w:type="gramStart"/>
            <w:r w:rsidRPr="003D6A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медиа-план</w:t>
            </w:r>
            <w:proofErr w:type="gramEnd"/>
            <w:r w:rsidRPr="003D6A81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 проекта):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планируемые публикации в сети Интернет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и (или) СМИ, публикации в печатных СМИ, в том числе собственный ресурс претендента на получение грантов в сети Интернет </w:t>
            </w:r>
          </w:p>
        </w:tc>
      </w:tr>
      <w:tr w:rsidR="00301955" w:rsidRPr="0080647E" w:rsidTr="003B79DA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1</w:t>
            </w:r>
          </w:p>
        </w:tc>
        <w:tc>
          <w:tcPr>
            <w:tcW w:w="14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На сайте ОУ в разделе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ITN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–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Охта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: http://www.oo-lyceum-533.ru/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на сайте районных партнёров ОУ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:</w:t>
            </w:r>
            <w:r w:rsidRPr="003D6A81">
              <w:t xml:space="preserve"> </w:t>
            </w:r>
            <w:hyperlink r:id="rId16" w:history="1">
              <w:r w:rsidRPr="00D550B3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http://krasnogvard-nmc.spb.ru/</w:t>
              </w:r>
            </w:hyperlink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, http://center-okhta.spb.ru/, страница в ВК проекта, медиа ресурсы ЮМШ на базе лицея,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https://vk.com/yumsh_official,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Инстаграм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ЦЦИ:</w:t>
            </w:r>
            <w:r w:rsidRPr="003D6A81">
              <w:t xml:space="preserve"> </w:t>
            </w:r>
            <w:hyperlink r:id="rId17" w:history="1">
              <w:r w:rsidRPr="003D6A8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ru-RU" w:bidi="ar-SA"/>
                </w:rPr>
                <w:t>https://www.instagram.com/yumsh.official/</w:t>
              </w:r>
            </w:hyperlink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создание отдельных страниц в социальных сетях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под реализации проекта. </w:t>
            </w:r>
          </w:p>
        </w:tc>
      </w:tr>
      <w:tr w:rsidR="00301955" w:rsidRPr="0080647E" w:rsidTr="003B79DA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4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Публикации в журналах РАН: публикации в открытых образовательных ресурсах</w:t>
            </w:r>
          </w:p>
        </w:tc>
      </w:tr>
      <w:tr w:rsidR="00301955" w:rsidRPr="0080647E" w:rsidTr="003B79DA">
        <w:trPr>
          <w:trHeight w:val="578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>15. Ожидаемые позитивные изменения, которые произойдут в результате реализации проекта</w:t>
            </w:r>
          </w:p>
          <w:p w:rsidR="00301955" w:rsidRPr="001F0C4E" w:rsidRDefault="00301955" w:rsidP="003B79D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E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конкретных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ожидаемых </w:t>
            </w:r>
            <w:r w:rsidRPr="00477BA2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позитивных изменений и эффектов от реализации проекта, влияния, которое окажет реализация проекта на 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1F0C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1955" w:rsidRDefault="00301955" w:rsidP="003B79D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E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Конкретная информация (с указанием количественных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C4E">
              <w:rPr>
                <w:rFonts w:ascii="Times New Roman" w:hAnsi="Times New Roman" w:cs="Times New Roman"/>
                <w:sz w:val="24"/>
                <w:szCs w:val="24"/>
              </w:rPr>
              <w:t>и качественных показателей) об ожидаемых результатах проекта, которые должны логически следовать из мероприятий, указанных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1F0C4E">
              <w:rPr>
                <w:rFonts w:ascii="Times New Roman" w:hAnsi="Times New Roman" w:cs="Times New Roman"/>
                <w:sz w:val="24"/>
                <w:szCs w:val="24"/>
              </w:rPr>
              <w:t>в пункте 11 паспорта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 рамках реализации проекта ожидается: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увеличение количества обучающихс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я выбирающих точные науки для ГИА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увеличение количества обучающихся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участников олимпиады НТИ;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увлечение количества обучающихся – победителей и призеров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олимпиады 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ВСОШ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</w:t>
            </w:r>
            <w:proofErr w:type="gram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официальных олимпиад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https://olimpiada.ru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);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увеличение количества педагогов, использующих проектно-исследовательские методы в работе;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 появление новых разработок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метапредметных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уроков для сообщества учителей города;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появление нового сетевого ресурса по реализации движения НТИ на районном уровне;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формирование в ОУ нового технологического пространства для изучения естественно-научного направления в исследовательской среде;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увеличение количества обучающихся в системе ОДОД;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увеличение количества участников проектно-исследовательских конкурсов государственных корпораций;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 повышение качества образования по предметам естественно-научного цикла: биология, география, химия, физика.</w:t>
            </w:r>
          </w:p>
          <w:p w:rsidR="00301955" w:rsidRPr="000C4CA4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-повышение качества образования по предметам точного цикла: </w:t>
            </w: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математика, информатика;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-повышение качества образования во внеурочной деятельности по направлениям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программирование и робототехника.</w:t>
            </w:r>
          </w:p>
        </w:tc>
      </w:tr>
      <w:tr w:rsidR="00301955" w:rsidRPr="0080647E" w:rsidTr="003B79DA">
        <w:tc>
          <w:tcPr>
            <w:tcW w:w="226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16. Показатели </w:t>
            </w: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lastRenderedPageBreak/>
              <w:t xml:space="preserve">результативности предоставления </w:t>
            </w:r>
            <w:r w:rsidRPr="0080647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 w:bidi="ar-SA"/>
              </w:rPr>
              <w:t>грантов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(далее – показатели):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Плановое значение показателя</w:t>
            </w:r>
          </w:p>
        </w:tc>
      </w:tr>
      <w:tr w:rsidR="00301955" w:rsidRPr="0080647E" w:rsidTr="003B79DA">
        <w:trPr>
          <w:trHeight w:val="1005"/>
        </w:trPr>
        <w:tc>
          <w:tcPr>
            <w:tcW w:w="226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Количество обучающихся – победителей олимпиады НТИ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Количество обучающихся – участников городского и регионального турнира по робототехнике и инженерно-технологическим конкурсам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0C4CA4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т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во обучающихся – </w:t>
            </w:r>
            <w:r w:rsidRPr="000C4C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победителей ВСОШ по различным направлениям и других олимпиад регионального перечня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во команд на олимпиады НТИ от лицея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 района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Увеличение команд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WoldSkills</w:t>
            </w:r>
            <w:proofErr w:type="spellEnd"/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Участники проекта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«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Большая перемена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»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по направлению «Умный город и городская среда».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Количество участников проектов по решению инженерно-технологич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еских 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задач  для</w:t>
            </w:r>
            <w:proofErr w:type="gram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проектов РОСТЕХ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Количество педагогов, использующих оборудование новых кабинетов во внеурочной деятельности от общего числа педагогов по выбранным направлениям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Количество педагогов, представивших свои 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метапредметные</w:t>
            </w:r>
            <w:proofErr w:type="spell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разработки на городских конкурсах инновационных продуктов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Количество педагогов – наставников олимпиады НТИ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Количество школ-партнеров, использующих разработки лицея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для реализации проектно-исследовательского метода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Количество школ-участников сетевого сообщества пространства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val="en-US" w:eastAsia="ru-RU" w:bidi="ar-SA"/>
              </w:rPr>
              <w:t>INT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-</w:t>
            </w:r>
            <w:proofErr w:type="spell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Охта</w:t>
            </w:r>
            <w:proofErr w:type="spellEnd"/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Количество обучающихся государственных общеобразовательных организаций, осваивающих образовательную программу на обновленной материально-технической базе получателя субсидии, в том числе через использование сетевой формы реализации образовательных программ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16 человек в 1 год реализации проекта, до 20 во 2 год реализации проекта, до 30 в третий год реализации проекта.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До 10 человек в 1 год реализации проекта, до 30 человек во 2 год реализации проекта, до </w:t>
            </w:r>
            <w:proofErr w:type="gram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40  человек</w:t>
            </w:r>
            <w:proofErr w:type="gram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в 3 год реализации проекта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По 1 обучающемуся в 1 год реализации проекта на каждый предмет, до 2 </w:t>
            </w:r>
            <w:proofErr w:type="gramStart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обучающихся  во</w:t>
            </w:r>
            <w:proofErr w:type="gramEnd"/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2 год реализации проекта на каждый предмет, до 3 обучающихся в 3 год реализации проекта.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4 команды в первый год, до 7 команд во второй год, до 10 команд в 3 год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До 2 человек в первый год, до 4 человек во 2 год, до 10 человек в 3 год реализации проекта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20 человек в первый год реализации, до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20 во второй, до 20 в третий год. </w:t>
            </w: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До 10% от общего числа педагогов в первый год реализации проекта, до 20% во второй год реализации проекта, до 30% в третий год реализации проекта</w:t>
            </w:r>
          </w:p>
          <w:p w:rsidR="00301955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От 2 до 6 педагогов ежегодно</w:t>
            </w: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До 5% от общего числа в первый год, до 10% от общего числа во второй год и до 30% от общего числа в третий год </w:t>
            </w: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До 3 человек в первый год, до 5 человек во второй год и до 7 человек в третий год    </w:t>
            </w: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До 20% в первый год, до 40% во второй и до 50% в третий                              </w:t>
            </w: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До 3 школ в первый год, до 6 школ во второй, до 8</w:t>
            </w: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школ в третий. </w:t>
            </w: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</w:p>
          <w:p w:rsidR="00301955" w:rsidRPr="003D6A81" w:rsidRDefault="00301955" w:rsidP="003B79DA">
            <w:pP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3D6A8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До 2050 человек в первый год реализации, до 2070 во второй год обучения , до 2300 в третий год обучения </w:t>
            </w:r>
          </w:p>
        </w:tc>
      </w:tr>
      <w:tr w:rsidR="00301955" w:rsidRPr="0080647E" w:rsidTr="003B79DA"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 w:bidi="ar-SA"/>
              </w:rPr>
              <w:lastRenderedPageBreak/>
              <w:t xml:space="preserve">17. Дальнейшее развитие проекта 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(в случае если проект планируется продолжать, необходимо описать, что планируется сделать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80647E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для развития проекта и за счет каких средств) 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955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районного сетевого инженерно-технологического центра на базе лицея.</w:t>
            </w:r>
          </w:p>
          <w:p w:rsidR="00301955" w:rsidRPr="00A0233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районного центра подготовки к олимпиаде НТИ</w:t>
            </w:r>
          </w:p>
          <w:p w:rsidR="00301955" w:rsidRPr="00A0233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Формирование меда-центра по обмену опытом в проведении уроков в условиях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инженерно- технологической </w:t>
            </w:r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среды</w:t>
            </w:r>
          </w:p>
          <w:p w:rsidR="00301955" w:rsidRPr="00A0233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lastRenderedPageBreak/>
              <w:t>Участие в формировании</w:t>
            </w:r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 региональной инженерно-техно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логической среды, объединяющей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Квантроиум</w:t>
            </w:r>
            <w:proofErr w:type="spellEnd"/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, ЦЦО и профильные школы города.</w:t>
            </w:r>
          </w:p>
          <w:p w:rsidR="00301955" w:rsidRPr="00A02331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Открытие инженерно-технологического класса с внедрением новых междисциплинарных предметов.</w:t>
            </w:r>
          </w:p>
          <w:p w:rsidR="00301955" w:rsidRPr="0080647E" w:rsidRDefault="00301955" w:rsidP="003B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</w:pPr>
            <w:r w:rsidRPr="00A02331"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 xml:space="preserve">Расширение количества направлений, реализуемых для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 w:bidi="ar-SA"/>
              </w:rPr>
              <w:t>целей олимпиады НТИ на базе ОУ.</w:t>
            </w:r>
          </w:p>
        </w:tc>
      </w:tr>
    </w:tbl>
    <w:p w:rsidR="00CF2240" w:rsidRDefault="00CF2240">
      <w:bookmarkStart w:id="1" w:name="_GoBack"/>
      <w:bookmarkEnd w:id="1"/>
    </w:p>
    <w:sectPr w:rsidR="00CF2240" w:rsidSect="0030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55"/>
    <w:rsid w:val="00301955"/>
    <w:rsid w:val="00C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2F84-8E70-47F1-8ACA-AA355DA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55"/>
    <w:rPr>
      <w:rFonts w:eastAsiaTheme="minorEastAsia"/>
      <w:szCs w:val="2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01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1955"/>
    <w:rPr>
      <w:color w:val="0563C1" w:themeColor="hyperlink"/>
      <w:u w:val="single"/>
    </w:rPr>
  </w:style>
  <w:style w:type="paragraph" w:customStyle="1" w:styleId="Default">
    <w:name w:val="Default"/>
    <w:rsid w:val="00301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eviper@gmail.com" TargetMode="External"/><Relationship Id="rId13" Type="http://schemas.openxmlformats.org/officeDocument/2006/relationships/hyperlink" Target="mailto:tatiana.ivanova.748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itskaya@mail.ru" TargetMode="External"/><Relationship Id="rId12" Type="http://schemas.openxmlformats.org/officeDocument/2006/relationships/hyperlink" Target="mailto:vboldyrevaspo@ya.ru" TargetMode="External"/><Relationship Id="rId17" Type="http://schemas.openxmlformats.org/officeDocument/2006/relationships/hyperlink" Target="https://www.instagram.com/yumsh.offici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asnogvard-nmc.spb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shilovskayes@gmail.com" TargetMode="External"/><Relationship Id="rId11" Type="http://schemas.openxmlformats.org/officeDocument/2006/relationships/hyperlink" Target="mailto:spitskaya@mail.ru" TargetMode="External"/><Relationship Id="rId5" Type="http://schemas.openxmlformats.org/officeDocument/2006/relationships/hyperlink" Target="mailto:spitskaya@mail.ru" TargetMode="External"/><Relationship Id="rId15" Type="http://schemas.openxmlformats.org/officeDocument/2006/relationships/hyperlink" Target="mailto:spitskaya@mail.ru" TargetMode="External"/><Relationship Id="rId10" Type="http://schemas.openxmlformats.org/officeDocument/2006/relationships/hyperlink" Target="mailto:shatrov.lev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boldyrevaspo@ya.ru" TargetMode="External"/><Relationship Id="rId9" Type="http://schemas.openxmlformats.org/officeDocument/2006/relationships/hyperlink" Target="mailto:pam-online@yandex.ru" TargetMode="External"/><Relationship Id="rId14" Type="http://schemas.openxmlformats.org/officeDocument/2006/relationships/hyperlink" Target="mailto:paranemerte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2021-09-14T08:22:00Z</dcterms:created>
  <dcterms:modified xsi:type="dcterms:W3CDTF">2021-09-14T08:22:00Z</dcterms:modified>
</cp:coreProperties>
</file>